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AA" w:rsidRDefault="00DA5263">
      <w:pPr>
        <w:pStyle w:val="printredaction-line"/>
        <w:divId w:val="2040618467"/>
        <w:rPr>
          <w:rFonts w:ascii="Georgia" w:hAnsi="Georgia"/>
          <w:sz w:val="30"/>
          <w:szCs w:val="30"/>
        </w:rPr>
      </w:pPr>
      <w:bookmarkStart w:id="0" w:name="_GoBack"/>
      <w:bookmarkEnd w:id="0"/>
      <w:r>
        <w:rPr>
          <w:rFonts w:ascii="Georgia" w:hAnsi="Georgia"/>
          <w:sz w:val="30"/>
          <w:szCs w:val="30"/>
        </w:rPr>
        <w:t>Редакция от 2 дек 2015</w:t>
      </w:r>
    </w:p>
    <w:p w:rsidR="00624FAA" w:rsidRDefault="00DA5263">
      <w:pPr>
        <w:divId w:val="1245913670"/>
        <w:rPr>
          <w:rFonts w:ascii="Georgia" w:eastAsia="Times New Roman" w:hAnsi="Georgia"/>
          <w:sz w:val="30"/>
          <w:szCs w:val="30"/>
        </w:rPr>
      </w:pPr>
      <w:r>
        <w:rPr>
          <w:rFonts w:ascii="Georgia" w:eastAsia="Times New Roman" w:hAnsi="Georgia"/>
          <w:sz w:val="30"/>
          <w:szCs w:val="30"/>
        </w:rPr>
        <w:t>Распоряжение Правительства РФ от 02.12.2015 № 2471-р</w:t>
      </w:r>
    </w:p>
    <w:p w:rsidR="00624FAA" w:rsidRDefault="00DA5263">
      <w:pPr>
        <w:pStyle w:val="2"/>
        <w:divId w:val="204061846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Концепции информационной безопасности детей</w:t>
      </w:r>
    </w:p>
    <w:p w:rsidR="00624FAA" w:rsidRDefault="00DA5263">
      <w:pPr>
        <w:spacing w:after="223"/>
        <w:jc w:val="both"/>
        <w:divId w:val="364210453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 xml:space="preserve">1. Утвердить прилагаемую </w:t>
      </w:r>
      <w:hyperlink r:id="rId5" w:anchor="/document/99/420320316/XA00LVS2MC/" w:tgtFrame="_self" w:history="1">
        <w:r>
          <w:rPr>
            <w:rStyle w:val="a4"/>
            <w:rFonts w:ascii="Georgia" w:hAnsi="Georgia"/>
            <w:sz w:val="30"/>
            <w:szCs w:val="30"/>
          </w:rPr>
          <w:t>Концепцию информационной безопасности детей</w:t>
        </w:r>
      </w:hyperlink>
      <w:r>
        <w:rPr>
          <w:rFonts w:ascii="Georgia" w:hAnsi="Georgia"/>
          <w:sz w:val="30"/>
          <w:szCs w:val="30"/>
        </w:rPr>
        <w:t xml:space="preserve"> (далее - Концепция).</w:t>
      </w:r>
    </w:p>
    <w:p w:rsidR="00624FAA" w:rsidRDefault="00DA5263">
      <w:pPr>
        <w:spacing w:after="223"/>
        <w:jc w:val="both"/>
        <w:divId w:val="364210453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 xml:space="preserve">2. </w:t>
      </w:r>
      <w:proofErr w:type="spellStart"/>
      <w:r>
        <w:rPr>
          <w:rFonts w:ascii="Georgia" w:hAnsi="Georgia"/>
          <w:sz w:val="30"/>
          <w:szCs w:val="30"/>
        </w:rPr>
        <w:t>Минкомсвязи</w:t>
      </w:r>
      <w:proofErr w:type="spellEnd"/>
      <w:r>
        <w:rPr>
          <w:rFonts w:ascii="Georgia" w:hAnsi="Georgia"/>
          <w:sz w:val="30"/>
          <w:szCs w:val="30"/>
        </w:rPr>
        <w:t xml:space="preserve"> России совместно с другими заинтересованными федеральными органами исполнительной власти обеспечить реализацию </w:t>
      </w:r>
      <w:hyperlink r:id="rId6" w:anchor="/document/99/420320316/XA00LVS2MC/" w:tgtFrame="_self" w:history="1">
        <w:r>
          <w:rPr>
            <w:rStyle w:val="a4"/>
            <w:rFonts w:ascii="Georgia" w:hAnsi="Georgia"/>
            <w:sz w:val="30"/>
            <w:szCs w:val="30"/>
          </w:rPr>
          <w:t>Концепции</w:t>
        </w:r>
      </w:hyperlink>
      <w:r>
        <w:rPr>
          <w:rFonts w:ascii="Georgia" w:hAnsi="Georgia"/>
          <w:sz w:val="30"/>
          <w:szCs w:val="30"/>
        </w:rPr>
        <w:t>.</w:t>
      </w:r>
    </w:p>
    <w:p w:rsidR="00624FAA" w:rsidRDefault="00DA5263">
      <w:pPr>
        <w:spacing w:after="223"/>
        <w:jc w:val="both"/>
        <w:divId w:val="364210453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 xml:space="preserve">3. Рекомендовать органам исполнительной власти субъектов Российской Федерации при формировании и осуществлении региональных программ в сфере информационной безопасности детей учитывать положения </w:t>
      </w:r>
      <w:hyperlink r:id="rId7" w:anchor="/document/99/420320316/XA00LVS2MC/" w:tgtFrame="_self" w:history="1">
        <w:r>
          <w:rPr>
            <w:rStyle w:val="a4"/>
            <w:rFonts w:ascii="Georgia" w:hAnsi="Georgia"/>
            <w:sz w:val="30"/>
            <w:szCs w:val="30"/>
          </w:rPr>
          <w:t>Концепции</w:t>
        </w:r>
      </w:hyperlink>
      <w:r>
        <w:rPr>
          <w:rFonts w:ascii="Georgia" w:hAnsi="Georgia"/>
          <w:sz w:val="30"/>
          <w:szCs w:val="30"/>
        </w:rPr>
        <w:t>.</w:t>
      </w:r>
    </w:p>
    <w:p w:rsidR="00624FAA" w:rsidRDefault="00DA5263">
      <w:pPr>
        <w:spacing w:after="223"/>
        <w:jc w:val="both"/>
        <w:divId w:val="364210453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 xml:space="preserve">4. Реализация </w:t>
      </w:r>
      <w:hyperlink r:id="rId8" w:anchor="/document/99/420320316/XA00LVS2MC/" w:tgtFrame="_self" w:history="1">
        <w:r>
          <w:rPr>
            <w:rStyle w:val="a4"/>
            <w:rFonts w:ascii="Georgia" w:hAnsi="Georgia"/>
            <w:sz w:val="30"/>
            <w:szCs w:val="30"/>
          </w:rPr>
          <w:t>Концепции</w:t>
        </w:r>
      </w:hyperlink>
      <w:r>
        <w:rPr>
          <w:rFonts w:ascii="Georgia" w:hAnsi="Georgia"/>
          <w:sz w:val="30"/>
          <w:szCs w:val="30"/>
        </w:rPr>
        <w:t xml:space="preserve"> осуществляется заинтересованными федеральными органами исполнительной власти в пределах бюджетных ассигнований, предусмотренных им в </w:t>
      </w:r>
      <w:proofErr w:type="gramStart"/>
      <w:r>
        <w:rPr>
          <w:rFonts w:ascii="Georgia" w:hAnsi="Georgia"/>
          <w:sz w:val="30"/>
          <w:szCs w:val="30"/>
        </w:rPr>
        <w:t>федеральном</w:t>
      </w:r>
      <w:proofErr w:type="gramEnd"/>
      <w:r>
        <w:rPr>
          <w:rFonts w:ascii="Georgia" w:hAnsi="Georgia"/>
          <w:sz w:val="30"/>
          <w:szCs w:val="30"/>
        </w:rPr>
        <w:t xml:space="preserve"> </w:t>
      </w:r>
      <w:proofErr w:type="gramStart"/>
      <w:r>
        <w:rPr>
          <w:rFonts w:ascii="Georgia" w:hAnsi="Georgia"/>
          <w:sz w:val="30"/>
          <w:szCs w:val="30"/>
        </w:rPr>
        <w:t>бюджете</w:t>
      </w:r>
      <w:proofErr w:type="gramEnd"/>
      <w:r>
        <w:rPr>
          <w:rFonts w:ascii="Georgia" w:hAnsi="Georgia"/>
          <w:sz w:val="30"/>
          <w:szCs w:val="30"/>
        </w:rPr>
        <w:t xml:space="preserve"> на соответствующий финансовый год.</w:t>
      </w:r>
    </w:p>
    <w:p w:rsidR="00624FAA" w:rsidRDefault="00DA5263">
      <w:pPr>
        <w:spacing w:after="223"/>
        <w:divId w:val="1521046928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>Председатель Правительства</w:t>
      </w:r>
      <w:r>
        <w:rPr>
          <w:rFonts w:ascii="Georgia" w:hAnsi="Georgia"/>
          <w:sz w:val="30"/>
          <w:szCs w:val="30"/>
        </w:rPr>
        <w:br/>
        <w:t>Российской Федерации</w:t>
      </w:r>
      <w:r>
        <w:rPr>
          <w:rFonts w:ascii="Georgia" w:hAnsi="Georgia"/>
          <w:sz w:val="30"/>
          <w:szCs w:val="30"/>
        </w:rPr>
        <w:br/>
      </w:r>
      <w:proofErr w:type="spellStart"/>
      <w:r>
        <w:rPr>
          <w:rFonts w:ascii="Georgia" w:hAnsi="Georgia"/>
          <w:sz w:val="30"/>
          <w:szCs w:val="30"/>
        </w:rPr>
        <w:t>Д.Медведев</w:t>
      </w:r>
      <w:proofErr w:type="spellEnd"/>
    </w:p>
    <w:p w:rsidR="00624FAA" w:rsidRDefault="00DA5263">
      <w:pPr>
        <w:pStyle w:val="align-right"/>
        <w:divId w:val="364210453"/>
        <w:rPr>
          <w:rFonts w:ascii="Georgia" w:hAnsi="Georgia"/>
          <w:sz w:val="30"/>
          <w:szCs w:val="30"/>
        </w:rPr>
      </w:pPr>
      <w:proofErr w:type="gramStart"/>
      <w:r>
        <w:rPr>
          <w:rFonts w:ascii="Georgia" w:hAnsi="Georgia"/>
          <w:sz w:val="30"/>
          <w:szCs w:val="30"/>
        </w:rPr>
        <w:t>УТВЕРЖДЕНА</w:t>
      </w:r>
      <w:proofErr w:type="gramEnd"/>
      <w:r>
        <w:rPr>
          <w:rFonts w:ascii="Georgia" w:hAnsi="Georgia"/>
          <w:sz w:val="30"/>
          <w:szCs w:val="30"/>
        </w:rPr>
        <w:br/>
        <w:t>распоряжением Правительства</w:t>
      </w:r>
      <w:r>
        <w:rPr>
          <w:rFonts w:ascii="Georgia" w:hAnsi="Georgia"/>
          <w:sz w:val="30"/>
          <w:szCs w:val="30"/>
        </w:rPr>
        <w:br/>
        <w:t>Российской Федерации</w:t>
      </w:r>
      <w:r>
        <w:rPr>
          <w:rFonts w:ascii="Georgia" w:hAnsi="Georgia"/>
          <w:sz w:val="30"/>
          <w:szCs w:val="30"/>
        </w:rPr>
        <w:br/>
        <w:t>от 2 декабря 2015 года № 2471-р</w:t>
      </w:r>
    </w:p>
    <w:p w:rsidR="00624FAA" w:rsidRDefault="00DA5263">
      <w:pPr>
        <w:divId w:val="253630921"/>
        <w:rPr>
          <w:rFonts w:ascii="Helvetica" w:eastAsia="Times New Roman" w:hAnsi="Helvetica"/>
          <w:sz w:val="34"/>
          <w:szCs w:val="34"/>
        </w:rPr>
      </w:pPr>
      <w:r>
        <w:rPr>
          <w:rStyle w:val="docuntyped-name"/>
          <w:rFonts w:ascii="Helvetica" w:eastAsia="Times New Roman" w:hAnsi="Helvetica"/>
          <w:sz w:val="34"/>
          <w:szCs w:val="34"/>
        </w:rPr>
        <w:t>Концепция информационной безопасности детей</w:t>
      </w:r>
    </w:p>
    <w:p w:rsidR="00624FAA" w:rsidRDefault="00DA5263">
      <w:pPr>
        <w:divId w:val="1328366965"/>
        <w:rPr>
          <w:rFonts w:ascii="Helvetica" w:eastAsia="Times New Roman" w:hAnsi="Helvetica"/>
          <w:sz w:val="34"/>
          <w:szCs w:val="34"/>
        </w:rPr>
      </w:pPr>
      <w:r>
        <w:rPr>
          <w:rStyle w:val="docuntyped-number"/>
          <w:rFonts w:ascii="Helvetica" w:eastAsia="Times New Roman" w:hAnsi="Helvetica"/>
          <w:sz w:val="34"/>
          <w:szCs w:val="34"/>
        </w:rPr>
        <w:t xml:space="preserve">I. </w:t>
      </w:r>
      <w:r>
        <w:rPr>
          <w:rStyle w:val="docuntyped-name"/>
          <w:rFonts w:ascii="Helvetica" w:eastAsia="Times New Roman" w:hAnsi="Helvetica"/>
          <w:sz w:val="34"/>
          <w:szCs w:val="34"/>
        </w:rPr>
        <w:t>Общие положения</w:t>
      </w:r>
    </w:p>
    <w:p w:rsidR="00624FAA" w:rsidRDefault="00DA5263">
      <w:pPr>
        <w:spacing w:after="223"/>
        <w:jc w:val="both"/>
        <w:divId w:val="364210453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 xml:space="preserve">Стремительное развитие информационных технологий заставило современное поколение детей и подростков (далее - дети) столкнуться с принципиально новыми вызовами. Взросление, обучение и социализация детей проходят в условиях </w:t>
      </w:r>
      <w:proofErr w:type="spellStart"/>
      <w:r>
        <w:rPr>
          <w:rFonts w:ascii="Georgia" w:hAnsi="Georgia"/>
          <w:sz w:val="30"/>
          <w:szCs w:val="30"/>
        </w:rPr>
        <w:t>гиперинформационного</w:t>
      </w:r>
      <w:proofErr w:type="spellEnd"/>
      <w:r>
        <w:rPr>
          <w:rFonts w:ascii="Georgia" w:hAnsi="Georgia"/>
          <w:sz w:val="30"/>
          <w:szCs w:val="30"/>
        </w:rPr>
        <w:t xml:space="preserve"> общества.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 xml:space="preserve">Процесс социализации через традиционные институты (семьи, </w:t>
      </w:r>
      <w:r>
        <w:rPr>
          <w:rFonts w:ascii="Georgia" w:hAnsi="Georgia"/>
          <w:sz w:val="30"/>
          <w:szCs w:val="30"/>
        </w:rPr>
        <w:lastRenderedPageBreak/>
        <w:t>школы) все активнее дополняется средствами массовой информации и массовых коммуникаций, особенно информационно-телекоммуникационной сетью "Интернет" (далее - сеть "Интернет"), которые становятся важнейшими институтами социализации, образования и просвещения нового поколения, в определенной мере замещая традиционно сложившиеся формы. Главным образом это происходит в тех случаях, когда родители (законные представители) в семье отстраняются от своих обязанностей по воспитанию и развитию детей и перекладывают их на внешних игроков.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При разумном и эффективном сотрудничестве общественных и государственных институтов информационные и коммуникационные технологии могут быть ключевыми элементами политики, способствующими сохранению культуры России, укреплению нравственных и патриотических принципов в общественном сознании, а также развитию системы культурного и гуманитарного просвещения.</w:t>
      </w:r>
    </w:p>
    <w:p w:rsidR="00624FAA" w:rsidRDefault="00DA5263">
      <w:pPr>
        <w:divId w:val="604270235"/>
        <w:rPr>
          <w:rFonts w:ascii="Helvetica" w:eastAsia="Times New Roman" w:hAnsi="Helvetica"/>
          <w:sz w:val="34"/>
          <w:szCs w:val="34"/>
        </w:rPr>
      </w:pPr>
      <w:r>
        <w:rPr>
          <w:rStyle w:val="docuntyped-number"/>
          <w:rFonts w:ascii="Helvetica" w:eastAsia="Times New Roman" w:hAnsi="Helvetica"/>
          <w:sz w:val="34"/>
          <w:szCs w:val="34"/>
        </w:rPr>
        <w:t xml:space="preserve">II. </w:t>
      </w:r>
      <w:r>
        <w:rPr>
          <w:rStyle w:val="docuntyped-name"/>
          <w:rFonts w:ascii="Helvetica" w:eastAsia="Times New Roman" w:hAnsi="Helvetica"/>
          <w:sz w:val="34"/>
          <w:szCs w:val="34"/>
        </w:rPr>
        <w:t>Основные принципы обеспечения информационной безопасности детей</w:t>
      </w:r>
    </w:p>
    <w:p w:rsidR="00624FAA" w:rsidRDefault="00DA5263">
      <w:pPr>
        <w:spacing w:after="223"/>
        <w:jc w:val="both"/>
        <w:divId w:val="364210453"/>
        <w:rPr>
          <w:rFonts w:ascii="Georgia" w:hAnsi="Georgia"/>
          <w:sz w:val="30"/>
          <w:szCs w:val="30"/>
        </w:rPr>
      </w:pPr>
      <w:proofErr w:type="gramStart"/>
      <w:r>
        <w:rPr>
          <w:rFonts w:ascii="Georgia" w:hAnsi="Georgia"/>
          <w:sz w:val="30"/>
          <w:szCs w:val="30"/>
        </w:rPr>
        <w:t>Исходя из понимания информационной безопасности детей как защиты ребенка от дестабилизирующего воздействия информационной продукции и создания условий информационной среды для позитивной социализации и индивидуализации, оптимального социального, личностного, познавательного и физического развития, сохранения психического и психологического здоровья и благополучия, а также формирования позитивного мировосприятия, государственная политика в области обеспечения информационной безопасности детей основывается на конституционных гарантиях равенства прав и свобод граждан</w:t>
      </w:r>
      <w:proofErr w:type="gramEnd"/>
      <w:r>
        <w:rPr>
          <w:rFonts w:ascii="Georgia" w:hAnsi="Georgia"/>
          <w:sz w:val="30"/>
          <w:szCs w:val="30"/>
        </w:rPr>
        <w:t xml:space="preserve"> </w:t>
      </w:r>
      <w:proofErr w:type="gramStart"/>
      <w:r>
        <w:rPr>
          <w:rFonts w:ascii="Georgia" w:hAnsi="Georgia"/>
          <w:sz w:val="30"/>
          <w:szCs w:val="30"/>
        </w:rPr>
        <w:t>и реализуется в соответствии со следующими принципами: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признание детей равноправными участниками процесса формирования информационного общества в Российской Федерации;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ответственность государства за соблюдение законных интересов детей в информационной сфере;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lastRenderedPageBreak/>
        <w:t>необходимость формирования у детей умения ориентироваться в современной информационной среде;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воспитание у детей навыков самостоятельного и критического мышления;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развитие государственно-частного партнерства в целях обеспечения законных интересов детей в информационной среде;</w:t>
      </w:r>
      <w:proofErr w:type="gramEnd"/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 xml:space="preserve">повышение </w:t>
      </w:r>
      <w:proofErr w:type="gramStart"/>
      <w:r>
        <w:rPr>
          <w:rFonts w:ascii="Georgia" w:hAnsi="Georgia"/>
          <w:sz w:val="30"/>
          <w:szCs w:val="30"/>
        </w:rPr>
        <w:t>эффективности сотрудничества представителей средств массовой информации</w:t>
      </w:r>
      <w:proofErr w:type="gramEnd"/>
      <w:r>
        <w:rPr>
          <w:rFonts w:ascii="Georgia" w:hAnsi="Georgia"/>
          <w:sz w:val="30"/>
          <w:szCs w:val="30"/>
        </w:rPr>
        <w:t xml:space="preserve"> и массовых коммуникаций и государственных органов в интересах защиты детей от информации, способной причинить вред их здоровью и развитию;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 xml:space="preserve">обучение детей </w:t>
      </w:r>
      <w:proofErr w:type="spellStart"/>
      <w:r>
        <w:rPr>
          <w:rFonts w:ascii="Georgia" w:hAnsi="Georgia"/>
          <w:sz w:val="30"/>
          <w:szCs w:val="30"/>
        </w:rPr>
        <w:t>медиаграмотности</w:t>
      </w:r>
      <w:proofErr w:type="spellEnd"/>
      <w:r>
        <w:rPr>
          <w:rFonts w:ascii="Georgia" w:hAnsi="Georgia"/>
          <w:sz w:val="30"/>
          <w:szCs w:val="30"/>
        </w:rPr>
        <w:t>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поддержка творческой деятельности детей в целях их самореализации в информационной среде;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</w:r>
      <w:proofErr w:type="gramStart"/>
      <w:r>
        <w:rPr>
          <w:rFonts w:ascii="Georgia" w:hAnsi="Georgia"/>
          <w:sz w:val="30"/>
          <w:szCs w:val="30"/>
        </w:rPr>
        <w:t>создание условий для формирования в информационной среде благоприятной атмосферы для детей вне зависимости от их социального положения, религиозной и этнической принадлежности;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взаимодействие различных ведомств при реализации стратегий и программ в части, касающейся обеспечения информационной безопасности детей;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обеспечение широкого доступа детей к историческому и культурному наследию России через использование современных средств массовых коммуникаций;</w:t>
      </w:r>
      <w:proofErr w:type="gramEnd"/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открытость и взаимодействие с другой информационной культурой и традициями, формирование у детей объективного представления о российской культуре как неотъемлемой части мировой цивилизации.</w:t>
      </w:r>
    </w:p>
    <w:p w:rsidR="00624FAA" w:rsidRDefault="00DA5263">
      <w:pPr>
        <w:divId w:val="1674720923"/>
        <w:rPr>
          <w:rFonts w:ascii="Helvetica" w:eastAsia="Times New Roman" w:hAnsi="Helvetica"/>
          <w:sz w:val="34"/>
          <w:szCs w:val="34"/>
        </w:rPr>
      </w:pPr>
      <w:r>
        <w:rPr>
          <w:rStyle w:val="docuntyped-number"/>
          <w:rFonts w:ascii="Helvetica" w:eastAsia="Times New Roman" w:hAnsi="Helvetica"/>
          <w:sz w:val="34"/>
          <w:szCs w:val="34"/>
        </w:rPr>
        <w:t xml:space="preserve">III. </w:t>
      </w:r>
      <w:r>
        <w:rPr>
          <w:rStyle w:val="docuntyped-name"/>
          <w:rFonts w:ascii="Helvetica" w:eastAsia="Times New Roman" w:hAnsi="Helvetica"/>
          <w:sz w:val="34"/>
          <w:szCs w:val="34"/>
        </w:rPr>
        <w:t>Приоритетные задачи государственной политики в области информационной безопасности детей</w:t>
      </w:r>
    </w:p>
    <w:p w:rsidR="00624FAA" w:rsidRDefault="00DA5263">
      <w:pPr>
        <w:spacing w:after="223"/>
        <w:jc w:val="both"/>
        <w:divId w:val="364210453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lastRenderedPageBreak/>
        <w:t xml:space="preserve">Стратегической целью государственной политики в области информационной безопасности детей является обеспечение гармоничного развития молодого поколения при условии минимизации всех негативных факторов, связанных с формированием </w:t>
      </w:r>
      <w:proofErr w:type="spellStart"/>
      <w:r>
        <w:rPr>
          <w:rFonts w:ascii="Georgia" w:hAnsi="Georgia"/>
          <w:sz w:val="30"/>
          <w:szCs w:val="30"/>
        </w:rPr>
        <w:t>гиперинформационного</w:t>
      </w:r>
      <w:proofErr w:type="spellEnd"/>
      <w:r>
        <w:rPr>
          <w:rFonts w:ascii="Georgia" w:hAnsi="Georgia"/>
          <w:sz w:val="30"/>
          <w:szCs w:val="30"/>
        </w:rPr>
        <w:t xml:space="preserve"> общества в России.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Обеспечение информационной безопасности детей возможно исключительно при условии эффективного сочетания государственных и общественных усилий при определяющей роли семьи.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 xml:space="preserve">В связи с этим важнейшей задачей является налаживание согласованного взаимодействия семьи, главного института социализации и воспитания детей, с государством и всеми элементами современного </w:t>
      </w:r>
      <w:proofErr w:type="spellStart"/>
      <w:r>
        <w:rPr>
          <w:rFonts w:ascii="Georgia" w:hAnsi="Georgia"/>
          <w:sz w:val="30"/>
          <w:szCs w:val="30"/>
        </w:rPr>
        <w:t>медиарынка</w:t>
      </w:r>
      <w:proofErr w:type="spellEnd"/>
      <w:r>
        <w:rPr>
          <w:rFonts w:ascii="Georgia" w:hAnsi="Georgia"/>
          <w:sz w:val="30"/>
          <w:szCs w:val="30"/>
        </w:rPr>
        <w:t xml:space="preserve"> - производителями и распространителями контента, психолого-педагогическими экспертными сообществами и экспертными сообществами в области художественного образования. Только тесное сотрудничество всех участников </w:t>
      </w:r>
      <w:proofErr w:type="spellStart"/>
      <w:r>
        <w:rPr>
          <w:rFonts w:ascii="Georgia" w:hAnsi="Georgia"/>
          <w:sz w:val="30"/>
          <w:szCs w:val="30"/>
        </w:rPr>
        <w:t>медиаиндустрии</w:t>
      </w:r>
      <w:proofErr w:type="spellEnd"/>
      <w:r>
        <w:rPr>
          <w:rFonts w:ascii="Georgia" w:hAnsi="Georgia"/>
          <w:sz w:val="30"/>
          <w:szCs w:val="30"/>
        </w:rPr>
        <w:t xml:space="preserve"> позволит построить эффективную систему регулирования потребления информационной продукции, максимально безопасную для психического и физического развития и здоровья подрастающего поколения.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</w:r>
      <w:proofErr w:type="gramStart"/>
      <w:r>
        <w:rPr>
          <w:rFonts w:ascii="Georgia" w:hAnsi="Georgia"/>
          <w:sz w:val="30"/>
          <w:szCs w:val="30"/>
        </w:rPr>
        <w:t>Семья, государство и заинтересованные в обеспечении информационной безопасности детей общественные организации имеют следующие приоритетные задачи: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формирование у детей навыков самостоятельного и ответственного потребления информационной продукции;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 xml:space="preserve">повышение уровня </w:t>
      </w:r>
      <w:proofErr w:type="spellStart"/>
      <w:r>
        <w:rPr>
          <w:rFonts w:ascii="Georgia" w:hAnsi="Georgia"/>
          <w:sz w:val="30"/>
          <w:szCs w:val="30"/>
        </w:rPr>
        <w:t>медиаграмотности</w:t>
      </w:r>
      <w:proofErr w:type="spellEnd"/>
      <w:r>
        <w:rPr>
          <w:rFonts w:ascii="Georgia" w:hAnsi="Georgia"/>
          <w:sz w:val="30"/>
          <w:szCs w:val="30"/>
        </w:rPr>
        <w:t xml:space="preserve"> детей;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формирование у детей позитивной картины мира и адекватных базисных представлений об окружающем мире и человеке;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ценностное, моральное и нравственно-этическое развитие детей;</w:t>
      </w:r>
      <w:proofErr w:type="gramEnd"/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 xml:space="preserve">воспитание у детей ответственности за свою жизнь, здоровье и судьбу, изживание социального </w:t>
      </w:r>
      <w:proofErr w:type="spellStart"/>
      <w:r>
        <w:rPr>
          <w:rFonts w:ascii="Georgia" w:hAnsi="Georgia"/>
          <w:sz w:val="30"/>
          <w:szCs w:val="30"/>
        </w:rPr>
        <w:t>потребительства</w:t>
      </w:r>
      <w:proofErr w:type="spellEnd"/>
      <w:r>
        <w:rPr>
          <w:rFonts w:ascii="Georgia" w:hAnsi="Georgia"/>
          <w:sz w:val="30"/>
          <w:szCs w:val="30"/>
        </w:rPr>
        <w:t xml:space="preserve"> и инфантилизма;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lastRenderedPageBreak/>
        <w:t>усвоение детьми системы семейных ценностей и представлений о семье;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развитие системы социальных и межличностных отношений и общения детей;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удовлетворение и развитие познавательных потребностей и интересов ребенка, детской любознательности и исследовательской активности;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развитие творческих способностей детей;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воспитание у детей толерантности;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развитие у детей идентичности (гражданской, этнической и гендерной);</w:t>
      </w:r>
    </w:p>
    <w:p w:rsidR="00624FAA" w:rsidRDefault="00DA5263">
      <w:pPr>
        <w:spacing w:after="223"/>
        <w:jc w:val="both"/>
        <w:divId w:val="364210453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>формирование здоровых представлений о сексуальной жизни человека;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эмоционально-личностное развитие детей;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формирование у детей чувства ответственности за свои действия в информационном пространстве;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воспитание детей как независимых, ответственных и самостоятельно мыслящих личностей с целью изживания социального иждивенчества.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</w:r>
      <w:proofErr w:type="gramStart"/>
      <w:r>
        <w:rPr>
          <w:rFonts w:ascii="Georgia" w:hAnsi="Georgia"/>
          <w:sz w:val="30"/>
          <w:szCs w:val="30"/>
        </w:rPr>
        <w:t xml:space="preserve">Кроме того, совместные усилия всех участников </w:t>
      </w:r>
      <w:proofErr w:type="spellStart"/>
      <w:r>
        <w:rPr>
          <w:rFonts w:ascii="Georgia" w:hAnsi="Georgia"/>
          <w:sz w:val="30"/>
          <w:szCs w:val="30"/>
        </w:rPr>
        <w:t>медиарынка</w:t>
      </w:r>
      <w:proofErr w:type="spellEnd"/>
      <w:r>
        <w:rPr>
          <w:rFonts w:ascii="Georgia" w:hAnsi="Georgia"/>
          <w:sz w:val="30"/>
          <w:szCs w:val="30"/>
        </w:rPr>
        <w:t xml:space="preserve"> должны быть направлены на минимизацию рисков </w:t>
      </w:r>
      <w:proofErr w:type="spellStart"/>
      <w:r>
        <w:rPr>
          <w:rFonts w:ascii="Georgia" w:hAnsi="Georgia"/>
          <w:sz w:val="30"/>
          <w:szCs w:val="30"/>
        </w:rPr>
        <w:t>десоциализации</w:t>
      </w:r>
      <w:proofErr w:type="spellEnd"/>
      <w:r>
        <w:rPr>
          <w:rFonts w:ascii="Georgia" w:hAnsi="Georgia"/>
          <w:sz w:val="30"/>
          <w:szCs w:val="30"/>
        </w:rPr>
        <w:t xml:space="preserve">, развития и закрепления </w:t>
      </w:r>
      <w:proofErr w:type="spellStart"/>
      <w:r>
        <w:rPr>
          <w:rFonts w:ascii="Georgia" w:hAnsi="Georgia"/>
          <w:sz w:val="30"/>
          <w:szCs w:val="30"/>
        </w:rPr>
        <w:t>девиантного</w:t>
      </w:r>
      <w:proofErr w:type="spellEnd"/>
      <w:r>
        <w:rPr>
          <w:rFonts w:ascii="Georgia" w:hAnsi="Georgia"/>
          <w:sz w:val="30"/>
          <w:szCs w:val="30"/>
        </w:rPr>
        <w:t xml:space="preserve"> и противоправного поведения детей, включая такие недопустимые формы поведения, как: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агрессивное поведение, применение насилия и проявление жестокости по отношению к людям и животным;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совершение действий, представляющих угрозу жизни и (или) здоровью ребенка, в том числе причинение вреда своему здоровью, суицид;</w:t>
      </w:r>
      <w:proofErr w:type="gramEnd"/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</w:r>
      <w:proofErr w:type="gramStart"/>
      <w:r>
        <w:rPr>
          <w:rFonts w:ascii="Georgia" w:hAnsi="Georgia"/>
          <w:sz w:val="30"/>
          <w:szCs w:val="30"/>
        </w:rPr>
        <w:t xml:space="preserve">употребление наркотических средств, психотропных и (или) </w:t>
      </w:r>
      <w:r>
        <w:rPr>
          <w:rFonts w:ascii="Georgia" w:hAnsi="Georgia"/>
          <w:sz w:val="30"/>
          <w:szCs w:val="30"/>
        </w:rPr>
        <w:lastRenderedPageBreak/>
        <w:t>одурманивающих веществ, табачных изделий, алкогольной и спиртосодержащей продукции, пива и напитков, изготавливаемых на их основе;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занятие проституцией;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бродяжничество;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попрошайничество;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иные виды противоправного поведения и (или) преступлений.</w:t>
      </w:r>
      <w:proofErr w:type="gramEnd"/>
    </w:p>
    <w:p w:rsidR="00624FAA" w:rsidRDefault="00DA5263">
      <w:pPr>
        <w:divId w:val="1976712087"/>
        <w:rPr>
          <w:rFonts w:ascii="Helvetica" w:eastAsia="Times New Roman" w:hAnsi="Helvetica"/>
          <w:sz w:val="34"/>
          <w:szCs w:val="34"/>
        </w:rPr>
      </w:pPr>
      <w:r>
        <w:rPr>
          <w:rStyle w:val="docuntyped-number"/>
          <w:rFonts w:ascii="Helvetica" w:eastAsia="Times New Roman" w:hAnsi="Helvetica"/>
          <w:sz w:val="34"/>
          <w:szCs w:val="34"/>
        </w:rPr>
        <w:t xml:space="preserve">IV. </w:t>
      </w:r>
      <w:r>
        <w:rPr>
          <w:rStyle w:val="docuntyped-name"/>
          <w:rFonts w:ascii="Helvetica" w:eastAsia="Times New Roman" w:hAnsi="Helvetica"/>
          <w:sz w:val="34"/>
          <w:szCs w:val="34"/>
        </w:rPr>
        <w:t>Механизмы реализации государственной политики в области информационной безопасности детей</w:t>
      </w:r>
    </w:p>
    <w:p w:rsidR="00624FAA" w:rsidRDefault="00DA5263">
      <w:pPr>
        <w:spacing w:after="223"/>
        <w:jc w:val="both"/>
        <w:divId w:val="364210453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 xml:space="preserve">Анализ международного опыта показывает, что в мировой практике присутствуют три возможных варианта регулирования информационного потребления с целью обеспечения безопасности детей: государственное регулирование, саморегулирование медиа и </w:t>
      </w:r>
      <w:proofErr w:type="spellStart"/>
      <w:r>
        <w:rPr>
          <w:rFonts w:ascii="Georgia" w:hAnsi="Georgia"/>
          <w:sz w:val="30"/>
          <w:szCs w:val="30"/>
        </w:rPr>
        <w:t>сорегулирование</w:t>
      </w:r>
      <w:proofErr w:type="spellEnd"/>
      <w:r>
        <w:rPr>
          <w:rFonts w:ascii="Georgia" w:hAnsi="Georgia"/>
          <w:sz w:val="30"/>
          <w:szCs w:val="30"/>
        </w:rPr>
        <w:t xml:space="preserve"> медиа и государства. В каждой стране сделан выбор в пользу одного из трех вариантов. Третий вариант имеет значительные преимущества перед первыми двумя вариантами, представляется наиболее эффективным и позволяет добиться желаемого успеха, если учитывает психолого-педагогические и художественно-культурные характеристики информационной продукции.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Учет психолого-педагогического и художественно-культурного аспектов при оценке содержания информационной продукции в контексте обеспечения информационной безопасности детей позволяет обеспечить личностное, морально-нравственное и культурное развитие детей участников глобального информационного процесса.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 xml:space="preserve">Возрастно-психологический подход к оценке вредного воздействия информационной продукции на психическое развитие, здоровье и психологическое благополучие детей, который лег в основу </w:t>
      </w:r>
      <w:hyperlink r:id="rId9" w:anchor="/document/99/902254151/" w:history="1">
        <w:r>
          <w:rPr>
            <w:rStyle w:val="a4"/>
            <w:rFonts w:ascii="Georgia" w:hAnsi="Georgia"/>
            <w:sz w:val="30"/>
            <w:szCs w:val="30"/>
          </w:rPr>
          <w:t>Федерального закона "О защите детей от информации, причиняющей вред их здоровью и развитию"</w:t>
        </w:r>
      </w:hyperlink>
      <w:r>
        <w:rPr>
          <w:rFonts w:ascii="Georgia" w:hAnsi="Georgia"/>
          <w:sz w:val="30"/>
          <w:szCs w:val="30"/>
        </w:rPr>
        <w:t>, показал свою достаточно высокую эффективность.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 xml:space="preserve">Вместе с тем при возрастной маркировке информационной </w:t>
      </w:r>
      <w:r>
        <w:rPr>
          <w:rFonts w:ascii="Georgia" w:hAnsi="Georgia"/>
          <w:sz w:val="30"/>
          <w:szCs w:val="30"/>
        </w:rPr>
        <w:lastRenderedPageBreak/>
        <w:t xml:space="preserve">продукции необходимо учитывать, что ее основной задачей является не развернутая характеристика информационного продукта, а </w:t>
      </w:r>
      <w:proofErr w:type="spellStart"/>
      <w:r>
        <w:rPr>
          <w:rFonts w:ascii="Georgia" w:hAnsi="Georgia"/>
          <w:sz w:val="30"/>
          <w:szCs w:val="30"/>
        </w:rPr>
        <w:t>сигнализирование</w:t>
      </w:r>
      <w:proofErr w:type="spellEnd"/>
      <w:r>
        <w:rPr>
          <w:rFonts w:ascii="Georgia" w:hAnsi="Georgia"/>
          <w:sz w:val="30"/>
          <w:szCs w:val="30"/>
        </w:rPr>
        <w:t xml:space="preserve"> родителям о том, что он содержит информацию, которая может представлять угрозу для ребенка. Кроме того, нецелесообразно расширенное толкование </w:t>
      </w:r>
      <w:proofErr w:type="spellStart"/>
      <w:r>
        <w:rPr>
          <w:rFonts w:ascii="Georgia" w:hAnsi="Georgia"/>
          <w:sz w:val="30"/>
          <w:szCs w:val="30"/>
        </w:rPr>
        <w:t>правоприменителями</w:t>
      </w:r>
      <w:proofErr w:type="spellEnd"/>
      <w:r>
        <w:rPr>
          <w:rFonts w:ascii="Georgia" w:hAnsi="Georgia"/>
          <w:sz w:val="30"/>
          <w:szCs w:val="30"/>
        </w:rPr>
        <w:t xml:space="preserve"> таких терминов, как "насилие и жестокость", которое может привести к тому, что дети будут ограничены в доступе к информационной продукции военно-исторической направленности, являющейся в условиях современного общества важнейшим элементом формирования патриотических убеждений у молодого поколения.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Однако для обеспечения информационной безопасности детей наряду с запретом информационной продукции, которая может причинить вред развитию и здоровью ребенка, государству и обществу необходимо содействовать созданию условий, обеспечивающих позитивную социализацию и индивидуализацию ребенка, его психологическое благополучие и позитивное мировосприятие.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 xml:space="preserve">Необходима также организация последовательных и регулярных мероприятий государства и общественных организаций, направленных на повышение уровня </w:t>
      </w:r>
      <w:proofErr w:type="spellStart"/>
      <w:r>
        <w:rPr>
          <w:rFonts w:ascii="Georgia" w:hAnsi="Georgia"/>
          <w:sz w:val="30"/>
          <w:szCs w:val="30"/>
        </w:rPr>
        <w:t>медиаграмотности</w:t>
      </w:r>
      <w:proofErr w:type="spellEnd"/>
      <w:r>
        <w:rPr>
          <w:rFonts w:ascii="Georgia" w:hAnsi="Georgia"/>
          <w:sz w:val="30"/>
          <w:szCs w:val="30"/>
        </w:rPr>
        <w:t xml:space="preserve"> детей, которые должны с раннего возраста приобретать навыки безопасного существования в современном информационном пространстве. </w:t>
      </w:r>
      <w:proofErr w:type="gramStart"/>
      <w:r>
        <w:rPr>
          <w:rFonts w:ascii="Georgia" w:hAnsi="Georgia"/>
          <w:sz w:val="30"/>
          <w:szCs w:val="30"/>
        </w:rPr>
        <w:t xml:space="preserve">Стремительное развитие информационных и коммуникационных ресурсов, возрастающая доступность </w:t>
      </w:r>
      <w:proofErr w:type="spellStart"/>
      <w:r>
        <w:rPr>
          <w:rFonts w:ascii="Georgia" w:hAnsi="Georgia"/>
          <w:sz w:val="30"/>
          <w:szCs w:val="30"/>
        </w:rPr>
        <w:t>медиасредств</w:t>
      </w:r>
      <w:proofErr w:type="spellEnd"/>
      <w:r>
        <w:rPr>
          <w:rFonts w:ascii="Georgia" w:hAnsi="Georgia"/>
          <w:sz w:val="30"/>
          <w:szCs w:val="30"/>
        </w:rPr>
        <w:t xml:space="preserve"> (в первую очередь смартфонов и планшетных компьютеров) открывают перед детьми практически безграничные возможности для доступа к информации самого разного свойства, в том числе и к такой, которая может нанести вред их психическому и нравственному развитию.</w:t>
      </w:r>
      <w:proofErr w:type="gramEnd"/>
      <w:r>
        <w:rPr>
          <w:rFonts w:ascii="Georgia" w:hAnsi="Georgia"/>
          <w:sz w:val="30"/>
          <w:szCs w:val="30"/>
        </w:rPr>
        <w:t xml:space="preserve"> Усилия государства по ограничению доступа к ресурсам, содержащим </w:t>
      </w:r>
      <w:proofErr w:type="gramStart"/>
      <w:r>
        <w:rPr>
          <w:rFonts w:ascii="Georgia" w:hAnsi="Georgia"/>
          <w:sz w:val="30"/>
          <w:szCs w:val="30"/>
        </w:rPr>
        <w:t>противоправный</w:t>
      </w:r>
      <w:proofErr w:type="gramEnd"/>
      <w:r>
        <w:rPr>
          <w:rFonts w:ascii="Georgia" w:hAnsi="Georgia"/>
          <w:sz w:val="30"/>
          <w:szCs w:val="30"/>
        </w:rPr>
        <w:t xml:space="preserve"> контент, не смогут полностью оградить детей от вредной информации. Поэтому необходимо формировать у детей механизмы критической оценки получаемых сведений. Совместные усилия семьи, общественных организаций и государства должны быть направлены на выработку у детей навыка самостоятельной оценки контента, умения анализировать и отличать настоящие новости от дезинформации, противостоять манипулированию и зловредной рекламе асоциального поведения.</w:t>
      </w:r>
    </w:p>
    <w:p w:rsidR="00624FAA" w:rsidRDefault="00DA5263">
      <w:pPr>
        <w:spacing w:after="223"/>
        <w:jc w:val="both"/>
        <w:divId w:val="364210453"/>
        <w:rPr>
          <w:rFonts w:ascii="Georgia" w:hAnsi="Georgia"/>
          <w:sz w:val="30"/>
          <w:szCs w:val="30"/>
        </w:rPr>
      </w:pPr>
      <w:proofErr w:type="gramStart"/>
      <w:r>
        <w:rPr>
          <w:rFonts w:ascii="Georgia" w:hAnsi="Georgia"/>
          <w:sz w:val="30"/>
          <w:szCs w:val="30"/>
        </w:rPr>
        <w:lastRenderedPageBreak/>
        <w:t>Кроме того, необходимо продолжение активной деятельности контролирующих и правоохранительных органов по пресечению фактов незаконного распространения на территории страны печатной и аудиовизуальной продукции, запрещенной к обороту законодательством Российской Федерации, в том числе пропагандирующей культ насилия и жестокости, порнографию, экстремистскую деятельность, потребление наркотических средств и психотропных веществ, а также информационной продукции, запрещенной или ограниченной для реализации несовершеннолетним.</w:t>
      </w:r>
      <w:proofErr w:type="gramEnd"/>
      <w:r>
        <w:rPr>
          <w:rFonts w:ascii="Georgia" w:hAnsi="Georgia"/>
          <w:sz w:val="30"/>
          <w:szCs w:val="30"/>
        </w:rPr>
        <w:t xml:space="preserve"> Важным элементом этого процесса может быть привлечение журналистских сообществ, организаций саморегулирования и общественных организаций.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 xml:space="preserve">Необходимо продолжать работу по совершенствованию механизма блокировки сайтов в сети "Интернет", содержащих запрещенную информацию. </w:t>
      </w:r>
      <w:proofErr w:type="gramStart"/>
      <w:r>
        <w:rPr>
          <w:rFonts w:ascii="Georgia" w:hAnsi="Georgia"/>
          <w:sz w:val="30"/>
          <w:szCs w:val="30"/>
        </w:rPr>
        <w:t>В настоящий момент доказала свою высокую эффективность существующая система включения (по решению уполномоченных Правительством Российской Федерации федеральных органов исполнительной власти) пяти видов особо социально опасной информации, доступ к которой безусловно должен быть запрещен, в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</w:t>
      </w:r>
      <w:proofErr w:type="gramEnd"/>
      <w:r>
        <w:rPr>
          <w:rFonts w:ascii="Georgia" w:hAnsi="Georgia"/>
          <w:sz w:val="30"/>
          <w:szCs w:val="30"/>
        </w:rPr>
        <w:t xml:space="preserve"> запрещено. </w:t>
      </w:r>
      <w:proofErr w:type="gramStart"/>
      <w:r>
        <w:rPr>
          <w:rFonts w:ascii="Georgia" w:hAnsi="Georgia"/>
          <w:sz w:val="30"/>
          <w:szCs w:val="30"/>
        </w:rPr>
        <w:t xml:space="preserve">К таким видам информации относится детская порнография, информация о продаже и изготовлении наркотиков, призывы к осуществлению самоубийств, информация о несовершеннолетнем, пострадавшем в результате противоправных действий (бездействия), информация, нарушающая требования </w:t>
      </w:r>
      <w:hyperlink r:id="rId10" w:anchor="/document/99/902021716/" w:history="1">
        <w:r>
          <w:rPr>
            <w:rStyle w:val="a4"/>
            <w:rFonts w:ascii="Georgia" w:hAnsi="Georgia"/>
            <w:sz w:val="30"/>
            <w:szCs w:val="30"/>
          </w:rPr>
          <w:t>Федерального закона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</w:t>
        </w:r>
      </w:hyperlink>
      <w:r>
        <w:rPr>
          <w:rFonts w:ascii="Georgia" w:hAnsi="Georgia"/>
          <w:sz w:val="30"/>
          <w:szCs w:val="30"/>
        </w:rPr>
        <w:t xml:space="preserve"> и </w:t>
      </w:r>
      <w:hyperlink r:id="rId11" w:anchor="/document/99/901879495/" w:history="1">
        <w:r>
          <w:rPr>
            <w:rStyle w:val="a4"/>
            <w:rFonts w:ascii="Georgia" w:hAnsi="Georgia"/>
            <w:sz w:val="30"/>
            <w:szCs w:val="30"/>
          </w:rPr>
          <w:t>Федерального закона "О лотереях"</w:t>
        </w:r>
      </w:hyperlink>
      <w:r>
        <w:rPr>
          <w:rFonts w:ascii="Georgia" w:hAnsi="Georgia"/>
          <w:sz w:val="30"/>
          <w:szCs w:val="30"/>
        </w:rPr>
        <w:t xml:space="preserve"> о запрете деятельности по</w:t>
      </w:r>
      <w:proofErr w:type="gramEnd"/>
      <w:r>
        <w:rPr>
          <w:rFonts w:ascii="Georgia" w:hAnsi="Georgia"/>
          <w:sz w:val="30"/>
          <w:szCs w:val="30"/>
        </w:rPr>
        <w:t xml:space="preserve"> организации и проведению азартных игр и лотерей с использованием сети "Интернет" и иных сре</w:t>
      </w:r>
      <w:proofErr w:type="gramStart"/>
      <w:r>
        <w:rPr>
          <w:rFonts w:ascii="Georgia" w:hAnsi="Georgia"/>
          <w:sz w:val="30"/>
          <w:szCs w:val="30"/>
        </w:rPr>
        <w:t>дств св</w:t>
      </w:r>
      <w:proofErr w:type="gramEnd"/>
      <w:r>
        <w:rPr>
          <w:rFonts w:ascii="Georgia" w:hAnsi="Georgia"/>
          <w:sz w:val="30"/>
          <w:szCs w:val="30"/>
        </w:rPr>
        <w:t>язи.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 xml:space="preserve">Процесс перехода Российской Федерации к постиндустриальному обществу сопровождается последовательной компьютеризацией общеобразовательных организаций и организаций дополнительного образования, иных учреждений для несовершеннолетних, включая детские и юношеские библиотеки. </w:t>
      </w:r>
      <w:r>
        <w:rPr>
          <w:rFonts w:ascii="Georgia" w:hAnsi="Georgia"/>
          <w:sz w:val="30"/>
          <w:szCs w:val="30"/>
        </w:rPr>
        <w:lastRenderedPageBreak/>
        <w:t xml:space="preserve">В связи с этим целесообразно предусмотреть внедрение эффективных современных технических и программных средств защиты детей от информации, причиняющей вред их здоровью, нравственному и духовному развитию, обеспечение соблюдения установленных правил гигиены и безопасности при пользовании компьютерной техникой. Для этого необходимо формирование механизма эффективного использования средств, выделяемых из федерального бюджета и бюджетов субъектов Российской Федерации на компьютеризацию школ и детских библиотек. Вместе с этим необходимо обеспечить в детских и юношеских библиотеках (с сохранением осуществляемых ими в настоящее время функций) </w:t>
      </w:r>
      <w:proofErr w:type="spellStart"/>
      <w:r>
        <w:rPr>
          <w:rFonts w:ascii="Georgia" w:hAnsi="Georgia"/>
          <w:sz w:val="30"/>
          <w:szCs w:val="30"/>
        </w:rPr>
        <w:t>медиабезопасность</w:t>
      </w:r>
      <w:proofErr w:type="spellEnd"/>
      <w:r>
        <w:rPr>
          <w:rFonts w:ascii="Georgia" w:hAnsi="Georgia"/>
          <w:sz w:val="30"/>
          <w:szCs w:val="30"/>
        </w:rPr>
        <w:t xml:space="preserve"> детей, создавая для этого соответствующие технические и организационные условия, а также правовые механизмы.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</w:r>
      <w:proofErr w:type="gramStart"/>
      <w:r>
        <w:rPr>
          <w:rFonts w:ascii="Georgia" w:hAnsi="Georgia"/>
          <w:sz w:val="30"/>
          <w:szCs w:val="30"/>
        </w:rPr>
        <w:t>Кроме того, государству следует поддерживать создание и осуществление деятельности организаций саморегулирования средств массовой информации и массовых коммуникаций, а также общественных движений и объединений, ассоциаций и движений родительской общественности, ассоциаций потребителей продукции средств массовой информации, образовательных и телекоммуникационных услуг, осуществляющих функции наблюдения (мониторинга) и общественного контроля за соблюдением законодательства Российской Федерации о средствах массовой информации и о рекламе.</w:t>
      </w:r>
      <w:proofErr w:type="gramEnd"/>
      <w:r>
        <w:rPr>
          <w:rFonts w:ascii="Georgia" w:hAnsi="Georgia"/>
          <w:sz w:val="30"/>
          <w:szCs w:val="30"/>
        </w:rPr>
        <w:t xml:space="preserve"> </w:t>
      </w:r>
      <w:proofErr w:type="gramStart"/>
      <w:r>
        <w:rPr>
          <w:rFonts w:ascii="Georgia" w:hAnsi="Georgia"/>
          <w:sz w:val="30"/>
          <w:szCs w:val="30"/>
        </w:rPr>
        <w:t>Перспективными являются также разработка и внедрение специальных образовательных и просветительских программ, содержащих информацию об информационных угрозах, о правилах безопасного пользования детьми сетью "Интернет", средствах защиты несовершеннолетних от доступа к информации, наносящей вред их здоровью, нравственному и духовному развитию, предназначенных для родителей, работников системы образования, детских и юношеских библиотек и других специалистов, занятых обучением и воспитанием несовершеннолетних, организацией их досуга.</w:t>
      </w:r>
      <w:proofErr w:type="gramEnd"/>
    </w:p>
    <w:p w:rsidR="00624FAA" w:rsidRDefault="00DA5263">
      <w:pPr>
        <w:spacing w:after="223"/>
        <w:jc w:val="both"/>
        <w:divId w:val="364210453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>Следует также продолжать широкомасштабные государственные и общественные эмпирические исследования с целью оценки эффективности политики по защите детей от негативной информации.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 xml:space="preserve">Усилия семьи, общества и государства должны быть направлены на то, чтобы ребенок с детства привыкал свободно </w:t>
      </w:r>
      <w:r>
        <w:rPr>
          <w:rFonts w:ascii="Georgia" w:hAnsi="Georgia"/>
          <w:sz w:val="30"/>
          <w:szCs w:val="30"/>
        </w:rPr>
        <w:lastRenderedPageBreak/>
        <w:t xml:space="preserve">ориентироваться в </w:t>
      </w:r>
      <w:proofErr w:type="spellStart"/>
      <w:r>
        <w:rPr>
          <w:rFonts w:ascii="Georgia" w:hAnsi="Georgia"/>
          <w:sz w:val="30"/>
          <w:szCs w:val="30"/>
        </w:rPr>
        <w:t>медиапространстве</w:t>
      </w:r>
      <w:proofErr w:type="spellEnd"/>
      <w:r>
        <w:rPr>
          <w:rFonts w:ascii="Georgia" w:hAnsi="Georgia"/>
          <w:sz w:val="30"/>
          <w:szCs w:val="30"/>
        </w:rPr>
        <w:t>, умел взаимодействовать с различными источниками информации, не поддавался манипуляциям извне и мог делать самостоятельные выводы о качестве информационных продуктов.</w:t>
      </w:r>
    </w:p>
    <w:p w:rsidR="00624FAA" w:rsidRDefault="00DA5263">
      <w:pPr>
        <w:divId w:val="459152743"/>
        <w:rPr>
          <w:rFonts w:ascii="Helvetica" w:eastAsia="Times New Roman" w:hAnsi="Helvetica"/>
          <w:sz w:val="34"/>
          <w:szCs w:val="34"/>
        </w:rPr>
      </w:pPr>
      <w:r>
        <w:rPr>
          <w:rStyle w:val="docuntyped-number"/>
          <w:rFonts w:ascii="Helvetica" w:eastAsia="Times New Roman" w:hAnsi="Helvetica"/>
          <w:sz w:val="34"/>
          <w:szCs w:val="34"/>
        </w:rPr>
        <w:t xml:space="preserve">V. </w:t>
      </w:r>
      <w:r>
        <w:rPr>
          <w:rStyle w:val="docuntyped-name"/>
          <w:rFonts w:ascii="Helvetica" w:eastAsia="Times New Roman" w:hAnsi="Helvetica"/>
          <w:sz w:val="34"/>
          <w:szCs w:val="34"/>
        </w:rPr>
        <w:t>Ожидаемые результаты</w:t>
      </w:r>
    </w:p>
    <w:p w:rsidR="00624FAA" w:rsidRDefault="00DA5263">
      <w:pPr>
        <w:spacing w:after="223"/>
        <w:jc w:val="both"/>
        <w:divId w:val="364210453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 xml:space="preserve">Реализация Концепции обеспечит в 2020 году формирование в Российской Федерации поколения молодых граждан, которые смогут свободно и самостоятельно ориентироваться в современном информационном пространстве. Будет создана новая </w:t>
      </w:r>
      <w:proofErr w:type="spellStart"/>
      <w:r>
        <w:rPr>
          <w:rFonts w:ascii="Georgia" w:hAnsi="Georgia"/>
          <w:sz w:val="30"/>
          <w:szCs w:val="30"/>
        </w:rPr>
        <w:t>медиасреда</w:t>
      </w:r>
      <w:proofErr w:type="spellEnd"/>
      <w:r>
        <w:rPr>
          <w:rFonts w:ascii="Georgia" w:hAnsi="Georgia"/>
          <w:sz w:val="30"/>
          <w:szCs w:val="30"/>
        </w:rPr>
        <w:t>, соответствующая следующим характеристикам: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наличие развитых информационно-коммуникационных механизмов, направленных на социализацию молодого поколения и раскрытие его творческого потенциала;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свободный доступ детей к историко-культурному наследию предшествующих поколений;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 xml:space="preserve">качественный рост уровня </w:t>
      </w:r>
      <w:proofErr w:type="spellStart"/>
      <w:r>
        <w:rPr>
          <w:rFonts w:ascii="Georgia" w:hAnsi="Georgia"/>
          <w:sz w:val="30"/>
          <w:szCs w:val="30"/>
        </w:rPr>
        <w:t>медиаграмотности</w:t>
      </w:r>
      <w:proofErr w:type="spellEnd"/>
      <w:r>
        <w:rPr>
          <w:rFonts w:ascii="Georgia" w:hAnsi="Georgia"/>
          <w:sz w:val="30"/>
          <w:szCs w:val="30"/>
        </w:rPr>
        <w:t xml:space="preserve"> детей;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увеличение числа детей, разделяющих ценности патриотизма;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гармонизация ме</w:t>
      </w:r>
      <w:proofErr w:type="gramStart"/>
      <w:r>
        <w:rPr>
          <w:rFonts w:ascii="Georgia" w:hAnsi="Georgia"/>
          <w:sz w:val="30"/>
          <w:szCs w:val="30"/>
        </w:rPr>
        <w:t>ж-</w:t>
      </w:r>
      <w:proofErr w:type="gramEnd"/>
      <w:r>
        <w:rPr>
          <w:rFonts w:ascii="Georgia" w:hAnsi="Georgia"/>
          <w:sz w:val="30"/>
          <w:szCs w:val="30"/>
        </w:rPr>
        <w:t xml:space="preserve"> и </w:t>
      </w:r>
      <w:proofErr w:type="spellStart"/>
      <w:r>
        <w:rPr>
          <w:rFonts w:ascii="Georgia" w:hAnsi="Georgia"/>
          <w:sz w:val="30"/>
          <w:szCs w:val="30"/>
        </w:rPr>
        <w:t>внутрипоколенческих</w:t>
      </w:r>
      <w:proofErr w:type="spellEnd"/>
      <w:r>
        <w:rPr>
          <w:rFonts w:ascii="Georgia" w:hAnsi="Georgia"/>
          <w:sz w:val="30"/>
          <w:szCs w:val="30"/>
        </w:rPr>
        <w:t xml:space="preserve"> отношений;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популяризация здорового образа жизни среди молодого поколения;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формирование среди детей устойчивого спроса на получение высококачественных информационных продуктов;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снижение уровня противоправного и преступного поведения среди детей;</w:t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  <w:t>формирование у детей уважительного отношения к интеллектуальной собственности и авторскому праву, сознательный отказ от использования "пиратского" контента.</w:t>
      </w:r>
    </w:p>
    <w:p w:rsidR="00624FAA" w:rsidRDefault="00DA5263">
      <w:pPr>
        <w:spacing w:after="223"/>
        <w:jc w:val="both"/>
        <w:divId w:val="364210453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br/>
      </w:r>
      <w:r>
        <w:rPr>
          <w:rFonts w:ascii="Georgia" w:hAnsi="Georgia"/>
          <w:sz w:val="30"/>
          <w:szCs w:val="30"/>
        </w:rPr>
        <w:lastRenderedPageBreak/>
        <w:br/>
      </w:r>
    </w:p>
    <w:p w:rsidR="00624FAA" w:rsidRDefault="00DA5263">
      <w:pPr>
        <w:divId w:val="18593451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© Материал из Справочной системы «Образование»</w:t>
      </w:r>
      <w:r>
        <w:rPr>
          <w:rFonts w:ascii="Arial" w:eastAsia="Times New Roman" w:hAnsi="Arial" w:cs="Arial"/>
        </w:rPr>
        <w:br/>
        <w:t>vip.1obraz.ru</w:t>
      </w:r>
      <w:r>
        <w:rPr>
          <w:rFonts w:ascii="Arial" w:eastAsia="Times New Roman" w:hAnsi="Arial" w:cs="Arial"/>
        </w:rPr>
        <w:br/>
        <w:t>Дата копирования: 17.11.2017</w:t>
      </w:r>
    </w:p>
    <w:sectPr w:rsidR="00624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DA5263"/>
    <w:rsid w:val="00624FAA"/>
    <w:rsid w:val="008B54EB"/>
    <w:rsid w:val="00DA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 w:cs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  <w:sz w:val="30"/>
      <w:szCs w:val="30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pPr>
      <w:spacing w:before="935"/>
      <w:jc w:val="both"/>
    </w:pPr>
    <w:rPr>
      <w:rFonts w:ascii="Arial" w:hAnsi="Arial" w:cs="Arial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8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/>
      <w:caps/>
      <w:spacing w:val="19"/>
      <w:sz w:val="19"/>
      <w:szCs w:val="19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49"/>
      <w:szCs w:val="4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52"/>
      <w:szCs w:val="5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/>
      <w:b/>
      <w:bCs/>
      <w:spacing w:val="-19"/>
      <w:sz w:val="45"/>
      <w:szCs w:val="45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43"/>
      <w:szCs w:val="43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/>
      <w:b/>
      <w:bCs/>
      <w:sz w:val="30"/>
      <w:szCs w:val="30"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43"/>
      <w:szCs w:val="43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/>
      <w:sz w:val="36"/>
      <w:szCs w:val="36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/>
      <w:sz w:val="34"/>
      <w:szCs w:val="34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/>
      <w:sz w:val="21"/>
      <w:szCs w:val="21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/>
      <w:b/>
      <w:bCs/>
      <w:sz w:val="30"/>
      <w:szCs w:val="30"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6"/>
      <w:szCs w:val="26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/>
      <w:b/>
      <w:bCs/>
      <w:sz w:val="30"/>
      <w:szCs w:val="30"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  <w:style w:type="character" w:customStyle="1" w:styleId="docuntyped-number">
    <w:name w:val="doc__untyped-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345109">
      <w:marLeft w:val="0"/>
      <w:marRight w:val="0"/>
      <w:marTop w:val="93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46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453">
          <w:marLeft w:val="0"/>
          <w:marRight w:val="0"/>
          <w:marTop w:val="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6928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092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696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7023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092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208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274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ip.1obraz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ip.1obraz.ru/" TargetMode="External"/><Relationship Id="rId11" Type="http://schemas.openxmlformats.org/officeDocument/2006/relationships/hyperlink" Target="http://vip.1obraz.ru/" TargetMode="External"/><Relationship Id="rId5" Type="http://schemas.openxmlformats.org/officeDocument/2006/relationships/hyperlink" Target="http://vip.1obraz.ru/" TargetMode="External"/><Relationship Id="rId10" Type="http://schemas.openxmlformats.org/officeDocument/2006/relationships/hyperlink" Target="http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1863</Words>
  <Characters>15594</Characters>
  <Application>Microsoft Office Word</Application>
  <DocSecurity>4</DocSecurity>
  <Lines>129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совмещение апрель10</dc:creator>
  <cp:lastModifiedBy>Admin</cp:lastModifiedBy>
  <cp:revision>2</cp:revision>
  <dcterms:created xsi:type="dcterms:W3CDTF">2018-05-04T11:15:00Z</dcterms:created>
  <dcterms:modified xsi:type="dcterms:W3CDTF">2018-05-04T11:15:00Z</dcterms:modified>
</cp:coreProperties>
</file>